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D965" w14:textId="21B5405B" w:rsidR="00FD0EEE" w:rsidRPr="007346CB" w:rsidRDefault="00FD0EEE" w:rsidP="00FD0EEE">
      <w:pPr>
        <w:pStyle w:val="a3"/>
        <w:shd w:val="clear" w:color="auto" w:fill="FFFFFF"/>
        <w:spacing w:before="0" w:beforeAutospacing="0" w:after="330" w:afterAutospacing="0" w:line="360" w:lineRule="atLeast"/>
        <w:ind w:firstLine="567"/>
        <w:jc w:val="both"/>
        <w:rPr>
          <w:color w:val="202020"/>
          <w:sz w:val="28"/>
          <w:szCs w:val="28"/>
        </w:rPr>
      </w:pPr>
      <w:r w:rsidRPr="007346CB">
        <w:rPr>
          <w:color w:val="202020"/>
          <w:sz w:val="28"/>
          <w:szCs w:val="28"/>
        </w:rPr>
        <w:t xml:space="preserve">Программа </w:t>
      </w:r>
      <w:r w:rsidR="00057575" w:rsidRPr="007346CB">
        <w:rPr>
          <w:color w:val="202020"/>
          <w:sz w:val="28"/>
          <w:szCs w:val="28"/>
        </w:rPr>
        <w:t xml:space="preserve">«БОТАНИКЕ НА ПОДОКОННИКЕ» </w:t>
      </w:r>
      <w:proofErr w:type="gramStart"/>
      <w:r w:rsidRPr="007346CB">
        <w:rPr>
          <w:color w:val="202020"/>
          <w:sz w:val="28"/>
          <w:szCs w:val="28"/>
        </w:rPr>
        <w:t>- это</w:t>
      </w:r>
      <w:proofErr w:type="gramEnd"/>
      <w:r w:rsidRPr="007346CB">
        <w:rPr>
          <w:color w:val="202020"/>
          <w:sz w:val="28"/>
          <w:szCs w:val="28"/>
        </w:rPr>
        <w:t xml:space="preserve"> курс расширения знаний, обучающихся о растениях, составленный, исходя из интересов детей. Комнатные растения – благодатный материал для организации учебных занятий в творческой разновозрастной группе. Помимо общего знакомства с миром комнатного цветоводства, дети получают знания по экологии, географии, физиологии, морфологии, анатомии и систематике растений. Комнатное цветоводство здесь не рассматривается как кружок, носящий только прикладной характер. Программа имеет научную основу, поэтому данный курс актуален как для любителей комнатных растений, так и для детей, интересующихся ботаникой или биологией.</w:t>
      </w:r>
    </w:p>
    <w:p w14:paraId="3B1DE9A8" w14:textId="77777777" w:rsidR="004332E1" w:rsidRPr="007346CB" w:rsidRDefault="004332E1" w:rsidP="00FD0EEE">
      <w:pPr>
        <w:pStyle w:val="a3"/>
        <w:shd w:val="clear" w:color="auto" w:fill="FFFFFF"/>
        <w:spacing w:before="0" w:beforeAutospacing="0" w:after="330" w:afterAutospacing="0" w:line="360" w:lineRule="atLeast"/>
        <w:jc w:val="both"/>
        <w:rPr>
          <w:rStyle w:val="a4"/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    ЧЕМУ НАУЧИМСЯ:</w:t>
      </w:r>
    </w:p>
    <w:p w14:paraId="0599B684" w14:textId="77777777" w:rsidR="006F0824" w:rsidRPr="007346CB" w:rsidRDefault="006F0824" w:rsidP="00FD0E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202020"/>
          <w:sz w:val="28"/>
          <w:szCs w:val="28"/>
        </w:rPr>
      </w:pPr>
      <w:r w:rsidRPr="007346CB">
        <w:rPr>
          <w:color w:val="202020"/>
          <w:sz w:val="28"/>
          <w:szCs w:val="28"/>
        </w:rPr>
        <w:t>Содержать комнатные растения и обеспечивать им правильный уход.</w:t>
      </w:r>
    </w:p>
    <w:p w14:paraId="74FB8951" w14:textId="77777777" w:rsidR="006F0824" w:rsidRPr="007346CB" w:rsidRDefault="006F0824" w:rsidP="00FD0E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202020"/>
          <w:sz w:val="28"/>
          <w:szCs w:val="28"/>
        </w:rPr>
      </w:pPr>
      <w:r w:rsidRPr="007346CB">
        <w:rPr>
          <w:color w:val="202020"/>
          <w:sz w:val="28"/>
          <w:szCs w:val="28"/>
        </w:rPr>
        <w:t>Вести наблюдения и ставить простые опыты с растениями, формулировать результаты.</w:t>
      </w:r>
    </w:p>
    <w:p w14:paraId="70CFDE6F" w14:textId="77777777" w:rsidR="006F0824" w:rsidRPr="007346CB" w:rsidRDefault="006F0824" w:rsidP="00FD0E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202020"/>
          <w:sz w:val="28"/>
          <w:szCs w:val="28"/>
        </w:rPr>
      </w:pPr>
      <w:r w:rsidRPr="007346CB">
        <w:rPr>
          <w:color w:val="202020"/>
          <w:sz w:val="28"/>
          <w:szCs w:val="28"/>
        </w:rPr>
        <w:t>Определять комнатные растения, используя справочную литературу.</w:t>
      </w:r>
    </w:p>
    <w:p w14:paraId="71954BD2" w14:textId="77777777" w:rsidR="006F0824" w:rsidRPr="007346CB" w:rsidRDefault="006F0824" w:rsidP="006F08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202020"/>
          <w:sz w:val="28"/>
          <w:szCs w:val="28"/>
        </w:rPr>
      </w:pPr>
      <w:r w:rsidRPr="007346CB">
        <w:rPr>
          <w:color w:val="202020"/>
          <w:sz w:val="28"/>
          <w:szCs w:val="28"/>
        </w:rPr>
        <w:t>Знать систематику комнатных растений.</w:t>
      </w:r>
    </w:p>
    <w:p w14:paraId="078AAF1A" w14:textId="77777777" w:rsidR="006F0824" w:rsidRPr="007346CB" w:rsidRDefault="006F0824" w:rsidP="006F082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02020"/>
          <w:sz w:val="28"/>
          <w:szCs w:val="28"/>
        </w:rPr>
      </w:pPr>
      <w:r w:rsidRPr="007346CB">
        <w:rPr>
          <w:color w:val="202020"/>
          <w:sz w:val="28"/>
          <w:szCs w:val="28"/>
        </w:rPr>
        <w:tab/>
      </w:r>
    </w:p>
    <w:p w14:paraId="6E6C3D01" w14:textId="77777777" w:rsidR="004332E1" w:rsidRPr="007346CB" w:rsidRDefault="004332E1" w:rsidP="00FD0EEE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КРИТЕРИИ ОТБОРА И СРОКИ ПРОВЕДЕНИЯ:</w:t>
      </w:r>
    </w:p>
    <w:p w14:paraId="496D30EB" w14:textId="140A0B49" w:rsidR="004332E1" w:rsidRPr="007346CB" w:rsidRDefault="004332E1" w:rsidP="004332E1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Возраст:</w:t>
      </w:r>
      <w:r w:rsidR="00EE3239" w:rsidRPr="007346CB">
        <w:rPr>
          <w:color w:val="202020"/>
          <w:sz w:val="28"/>
          <w:szCs w:val="28"/>
        </w:rPr>
        <w:t> 11</w:t>
      </w:r>
      <w:r w:rsidRPr="007346CB">
        <w:rPr>
          <w:color w:val="202020"/>
          <w:sz w:val="28"/>
          <w:szCs w:val="28"/>
        </w:rPr>
        <w:t>-16 лет.</w:t>
      </w:r>
      <w:r w:rsidRPr="007346CB">
        <w:rPr>
          <w:color w:val="202020"/>
          <w:sz w:val="28"/>
          <w:szCs w:val="28"/>
        </w:rPr>
        <w:br/>
      </w:r>
      <w:r w:rsidRPr="007346CB">
        <w:rPr>
          <w:rStyle w:val="a4"/>
          <w:color w:val="202020"/>
          <w:sz w:val="28"/>
          <w:szCs w:val="28"/>
        </w:rPr>
        <w:t>Общей количество участников:</w:t>
      </w:r>
      <w:r w:rsidR="007D77B2" w:rsidRPr="007346CB">
        <w:rPr>
          <w:color w:val="202020"/>
          <w:sz w:val="28"/>
          <w:szCs w:val="28"/>
        </w:rPr>
        <w:t> от 7</w:t>
      </w:r>
      <w:r w:rsidRPr="007346CB">
        <w:rPr>
          <w:color w:val="202020"/>
          <w:sz w:val="28"/>
          <w:szCs w:val="28"/>
        </w:rPr>
        <w:t xml:space="preserve"> человек.</w:t>
      </w:r>
      <w:r w:rsidRPr="007346CB">
        <w:rPr>
          <w:color w:val="202020"/>
          <w:sz w:val="28"/>
          <w:szCs w:val="28"/>
        </w:rPr>
        <w:br/>
      </w:r>
      <w:r w:rsidRPr="007346CB">
        <w:rPr>
          <w:rStyle w:val="a4"/>
          <w:color w:val="202020"/>
          <w:sz w:val="28"/>
          <w:szCs w:val="28"/>
        </w:rPr>
        <w:t>Подать заявку</w:t>
      </w:r>
      <w:r w:rsidRPr="007346CB">
        <w:rPr>
          <w:color w:val="202020"/>
          <w:sz w:val="28"/>
          <w:szCs w:val="28"/>
        </w:rPr>
        <w:t xml:space="preserve"> для участия можно до </w:t>
      </w:r>
      <w:r w:rsidR="00503C3B">
        <w:rPr>
          <w:color w:val="202020"/>
          <w:sz w:val="28"/>
          <w:szCs w:val="28"/>
        </w:rPr>
        <w:t>18</w:t>
      </w:r>
      <w:r w:rsidR="0080568A">
        <w:rPr>
          <w:color w:val="202020"/>
          <w:sz w:val="28"/>
          <w:szCs w:val="28"/>
        </w:rPr>
        <w:t xml:space="preserve">.05. </w:t>
      </w:r>
      <w:r w:rsidRPr="007346CB">
        <w:rPr>
          <w:color w:val="202020"/>
          <w:sz w:val="28"/>
          <w:szCs w:val="28"/>
        </w:rPr>
        <w:t>2022 г.</w:t>
      </w:r>
      <w:r w:rsidRPr="007346CB">
        <w:rPr>
          <w:color w:val="202020"/>
          <w:sz w:val="28"/>
          <w:szCs w:val="28"/>
        </w:rPr>
        <w:br/>
      </w:r>
      <w:r w:rsidRPr="007346CB">
        <w:rPr>
          <w:rStyle w:val="a4"/>
          <w:color w:val="202020"/>
          <w:sz w:val="28"/>
          <w:szCs w:val="28"/>
        </w:rPr>
        <w:t>Сроки проведения смены:</w:t>
      </w:r>
      <w:r w:rsidRPr="007346CB">
        <w:rPr>
          <w:color w:val="202020"/>
          <w:sz w:val="28"/>
          <w:szCs w:val="28"/>
        </w:rPr>
        <w:t> с</w:t>
      </w:r>
      <w:r w:rsidR="0080568A">
        <w:rPr>
          <w:color w:val="202020"/>
          <w:sz w:val="28"/>
          <w:szCs w:val="28"/>
        </w:rPr>
        <w:t xml:space="preserve"> 23.05. </w:t>
      </w:r>
      <w:r w:rsidRPr="007346CB">
        <w:rPr>
          <w:color w:val="202020"/>
          <w:sz w:val="28"/>
          <w:szCs w:val="28"/>
        </w:rPr>
        <w:t>по</w:t>
      </w:r>
      <w:r w:rsidR="0080568A">
        <w:rPr>
          <w:color w:val="202020"/>
          <w:sz w:val="28"/>
          <w:szCs w:val="28"/>
        </w:rPr>
        <w:t xml:space="preserve"> 04.06.</w:t>
      </w:r>
      <w:r w:rsidRPr="007346CB">
        <w:rPr>
          <w:color w:val="202020"/>
          <w:sz w:val="28"/>
          <w:szCs w:val="28"/>
        </w:rPr>
        <w:t>2022 г.</w:t>
      </w:r>
      <w:r w:rsidRPr="007346CB">
        <w:rPr>
          <w:color w:val="202020"/>
          <w:sz w:val="28"/>
          <w:szCs w:val="28"/>
        </w:rPr>
        <w:br/>
      </w:r>
      <w:r w:rsidRPr="007346CB">
        <w:rPr>
          <w:rStyle w:val="a4"/>
          <w:color w:val="202020"/>
          <w:sz w:val="28"/>
          <w:szCs w:val="28"/>
        </w:rPr>
        <w:t>Занятия будут проводиться</w:t>
      </w:r>
      <w:r w:rsidRPr="007346CB">
        <w:rPr>
          <w:color w:val="202020"/>
          <w:sz w:val="28"/>
          <w:szCs w:val="28"/>
        </w:rPr>
        <w:t> в центре «ОГМА» (г. Брянск, ул. Протасова, д. 1).</w:t>
      </w:r>
      <w:r w:rsidRPr="007346CB">
        <w:rPr>
          <w:color w:val="202020"/>
          <w:sz w:val="28"/>
          <w:szCs w:val="28"/>
        </w:rPr>
        <w:br/>
      </w:r>
      <w:r w:rsidRPr="007346CB">
        <w:rPr>
          <w:rStyle w:val="a4"/>
          <w:color w:val="202020"/>
          <w:sz w:val="28"/>
          <w:szCs w:val="28"/>
        </w:rPr>
        <w:t>ВАЖНО:</w:t>
      </w:r>
      <w:r w:rsidRPr="007346CB">
        <w:rPr>
          <w:color w:val="202020"/>
          <w:sz w:val="28"/>
          <w:szCs w:val="28"/>
        </w:rPr>
        <w:t> при посещении образовательного центра при себе иметь сменную обувь/бахилы.</w:t>
      </w:r>
    </w:p>
    <w:p w14:paraId="7CFA9463" w14:textId="77777777" w:rsidR="004332E1" w:rsidRPr="007346CB" w:rsidRDefault="004332E1" w:rsidP="00FD0EEE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КАК ПОПАСТЬ:</w:t>
      </w:r>
    </w:p>
    <w:p w14:paraId="341BA52F" w14:textId="63236503" w:rsidR="004332E1" w:rsidRPr="007346CB" w:rsidRDefault="004332E1" w:rsidP="004332E1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ШАГ 1: </w:t>
      </w:r>
      <w:r w:rsidRPr="007346CB">
        <w:rPr>
          <w:color w:val="202020"/>
          <w:sz w:val="28"/>
          <w:szCs w:val="28"/>
        </w:rPr>
        <w:t>выполнить отборочные задания (</w:t>
      </w:r>
      <w:hyperlink r:id="rId5" w:history="1">
        <w:r w:rsidRPr="007346CB">
          <w:rPr>
            <w:rStyle w:val="a5"/>
            <w:b/>
            <w:bCs/>
            <w:color w:val="2A5BA1"/>
            <w:sz w:val="28"/>
            <w:szCs w:val="28"/>
          </w:rPr>
          <w:t>Приложение 1</w:t>
        </w:r>
      </w:hyperlink>
      <w:r w:rsidRPr="007346CB">
        <w:rPr>
          <w:color w:val="202020"/>
          <w:sz w:val="28"/>
          <w:szCs w:val="28"/>
        </w:rPr>
        <w:t>), отсканировать и отправить на электронную почту </w:t>
      </w:r>
      <w:hyperlink r:id="rId6" w:history="1">
        <w:r w:rsidR="006F0824" w:rsidRPr="007346CB">
          <w:rPr>
            <w:rStyle w:val="a5"/>
            <w:sz w:val="28"/>
            <w:szCs w:val="28"/>
            <w:lang w:val="en-US"/>
          </w:rPr>
          <w:t>bio</w:t>
        </w:r>
        <w:r w:rsidR="006F0824" w:rsidRPr="007346CB">
          <w:rPr>
            <w:rStyle w:val="a5"/>
            <w:sz w:val="28"/>
            <w:szCs w:val="28"/>
          </w:rPr>
          <w:t>ogma32@yandex.ru</w:t>
        </w:r>
      </w:hyperlink>
      <w:r w:rsidRPr="007346CB">
        <w:rPr>
          <w:color w:val="202020"/>
          <w:sz w:val="28"/>
          <w:szCs w:val="28"/>
        </w:rPr>
        <w:t xml:space="preserve"> не позднее </w:t>
      </w:r>
      <w:r w:rsidR="00503C3B">
        <w:rPr>
          <w:color w:val="202020"/>
          <w:sz w:val="28"/>
          <w:szCs w:val="28"/>
        </w:rPr>
        <w:t xml:space="preserve">18 мая </w:t>
      </w:r>
      <w:r w:rsidRPr="007346CB">
        <w:rPr>
          <w:color w:val="202020"/>
          <w:sz w:val="28"/>
          <w:szCs w:val="28"/>
        </w:rPr>
        <w:t>2022 года.</w:t>
      </w:r>
    </w:p>
    <w:p w14:paraId="239CC26F" w14:textId="77777777" w:rsidR="004332E1" w:rsidRPr="007346CB" w:rsidRDefault="004332E1" w:rsidP="004332E1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ВАЖНО: </w:t>
      </w:r>
      <w:r w:rsidRPr="007346CB">
        <w:rPr>
          <w:color w:val="202020"/>
          <w:sz w:val="28"/>
          <w:szCs w:val="28"/>
        </w:rPr>
        <w:t>при одобрении заявки и успешном выполнении отборочных заданий с претендентами на обучение свяжутся представители центра.</w:t>
      </w:r>
    </w:p>
    <w:p w14:paraId="4FDBE54E" w14:textId="20515867" w:rsidR="004332E1" w:rsidRPr="007346CB" w:rsidRDefault="004332E1" w:rsidP="004332E1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ШАГ 2: </w:t>
      </w:r>
      <w:r w:rsidRPr="007346CB">
        <w:rPr>
          <w:color w:val="202020"/>
          <w:sz w:val="28"/>
          <w:szCs w:val="28"/>
        </w:rPr>
        <w:t>заполнить и отсканировать заявление на зачисление и заявление о согласии на обработку персональных данных (</w:t>
      </w:r>
      <w:hyperlink r:id="rId7" w:history="1">
        <w:r w:rsidRPr="007346CB">
          <w:rPr>
            <w:rStyle w:val="a5"/>
            <w:b/>
            <w:bCs/>
            <w:color w:val="2A5BA1"/>
            <w:sz w:val="28"/>
            <w:szCs w:val="28"/>
          </w:rPr>
          <w:t>Приложение 2</w:t>
        </w:r>
      </w:hyperlink>
      <w:r w:rsidRPr="007346CB">
        <w:rPr>
          <w:color w:val="202020"/>
          <w:sz w:val="28"/>
          <w:szCs w:val="28"/>
        </w:rPr>
        <w:t>, </w:t>
      </w:r>
      <w:hyperlink r:id="rId8" w:history="1">
        <w:r w:rsidRPr="007346CB">
          <w:rPr>
            <w:rStyle w:val="a4"/>
            <w:color w:val="2A5BA1"/>
            <w:sz w:val="28"/>
            <w:szCs w:val="28"/>
          </w:rPr>
          <w:t xml:space="preserve">Приложение </w:t>
        </w:r>
        <w:r w:rsidRPr="007346CB">
          <w:rPr>
            <w:rStyle w:val="a4"/>
            <w:color w:val="2A5BA1"/>
            <w:sz w:val="28"/>
            <w:szCs w:val="28"/>
          </w:rPr>
          <w:lastRenderedPageBreak/>
          <w:t>3</w:t>
        </w:r>
      </w:hyperlink>
      <w:r w:rsidRPr="007346CB">
        <w:rPr>
          <w:color w:val="202020"/>
          <w:sz w:val="28"/>
          <w:szCs w:val="28"/>
        </w:rPr>
        <w:t>), а также приложить к письму скан-копии свидетельства о рождении/паспорта и СНИЛС учащегося, отправить на электронную почту </w:t>
      </w:r>
      <w:hyperlink r:id="rId9" w:history="1">
        <w:r w:rsidR="006F0824" w:rsidRPr="007346CB">
          <w:rPr>
            <w:rStyle w:val="a5"/>
            <w:sz w:val="28"/>
            <w:szCs w:val="28"/>
            <w:lang w:val="en-US"/>
          </w:rPr>
          <w:t>bio</w:t>
        </w:r>
        <w:r w:rsidR="006F0824" w:rsidRPr="007346CB">
          <w:rPr>
            <w:rStyle w:val="a5"/>
            <w:sz w:val="28"/>
            <w:szCs w:val="28"/>
          </w:rPr>
          <w:t>ogma32@yandex.ru</w:t>
        </w:r>
      </w:hyperlink>
      <w:r w:rsidRPr="007346CB">
        <w:rPr>
          <w:rStyle w:val="a4"/>
          <w:color w:val="202020"/>
          <w:sz w:val="28"/>
          <w:szCs w:val="28"/>
        </w:rPr>
        <w:t>  </w:t>
      </w:r>
      <w:r w:rsidR="006F0824" w:rsidRPr="007346CB">
        <w:rPr>
          <w:color w:val="202020"/>
          <w:sz w:val="28"/>
          <w:szCs w:val="28"/>
        </w:rPr>
        <w:t xml:space="preserve">не позднее </w:t>
      </w:r>
      <w:r w:rsidR="00503C3B">
        <w:rPr>
          <w:color w:val="202020"/>
          <w:sz w:val="28"/>
          <w:szCs w:val="28"/>
        </w:rPr>
        <w:t>18 мая</w:t>
      </w:r>
      <w:r w:rsidRPr="007346CB">
        <w:rPr>
          <w:color w:val="202020"/>
          <w:sz w:val="28"/>
          <w:szCs w:val="28"/>
        </w:rPr>
        <w:t xml:space="preserve"> 2022 года.</w:t>
      </w:r>
    </w:p>
    <w:p w14:paraId="41F8B807" w14:textId="77777777" w:rsidR="004332E1" w:rsidRPr="007346CB" w:rsidRDefault="004332E1" w:rsidP="004332E1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ШАГ 3: после одобрения заявки </w:t>
      </w:r>
      <w:r w:rsidRPr="007346CB">
        <w:rPr>
          <w:color w:val="202020"/>
          <w:sz w:val="28"/>
          <w:szCs w:val="28"/>
        </w:rPr>
        <w:t>(участник получит уведомление на указанную электронную почту) записаться на участие в смене на сайте «Навигатор дополнительного образования детей Брянской области» по указанной </w:t>
      </w:r>
      <w:hyperlink r:id="rId10" w:history="1">
        <w:r w:rsidRPr="007346CB">
          <w:rPr>
            <w:rStyle w:val="a5"/>
            <w:b/>
            <w:bCs/>
            <w:color w:val="2A5BA1"/>
            <w:sz w:val="28"/>
            <w:szCs w:val="28"/>
          </w:rPr>
          <w:t>ссылке</w:t>
        </w:r>
      </w:hyperlink>
      <w:r w:rsidRPr="007346CB">
        <w:rPr>
          <w:rStyle w:val="a4"/>
          <w:color w:val="202020"/>
          <w:sz w:val="28"/>
          <w:szCs w:val="28"/>
        </w:rPr>
        <w:t>.</w:t>
      </w:r>
    </w:p>
    <w:p w14:paraId="7DB8C473" w14:textId="77777777" w:rsidR="004332E1" w:rsidRPr="007346CB" w:rsidRDefault="004332E1" w:rsidP="00FD0EEE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КОНКУРСНЫЙ ОТБОР:</w:t>
      </w:r>
    </w:p>
    <w:p w14:paraId="34555CCD" w14:textId="316D853F" w:rsidR="004332E1" w:rsidRPr="007346CB" w:rsidRDefault="004332E1" w:rsidP="004332E1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202020"/>
          <w:sz w:val="28"/>
          <w:szCs w:val="28"/>
        </w:rPr>
      </w:pPr>
      <w:r w:rsidRPr="007346CB">
        <w:rPr>
          <w:color w:val="202020"/>
          <w:sz w:val="28"/>
          <w:szCs w:val="28"/>
        </w:rPr>
        <w:t>Конкурсный отбор проводится экспертной комиссией на основании предоставленных документов </w:t>
      </w:r>
      <w:r w:rsidR="00503C3B">
        <w:rPr>
          <w:rStyle w:val="a4"/>
          <w:color w:val="202020"/>
          <w:sz w:val="28"/>
          <w:szCs w:val="28"/>
        </w:rPr>
        <w:t xml:space="preserve">18 мая </w:t>
      </w:r>
      <w:r w:rsidRPr="007346CB">
        <w:rPr>
          <w:rStyle w:val="a4"/>
          <w:color w:val="202020"/>
          <w:sz w:val="28"/>
          <w:szCs w:val="28"/>
        </w:rPr>
        <w:t>2022 г.</w:t>
      </w:r>
      <w:r w:rsidRPr="007346CB">
        <w:rPr>
          <w:color w:val="202020"/>
          <w:sz w:val="28"/>
          <w:szCs w:val="28"/>
        </w:rPr>
        <w:br/>
        <w:t>По итогам конкурсного отбора экспертная комиссия составляет рейтинговый список, определяет проходной балл для участия в профильной смене, оформляет протоколы. Победителям конкурсного отбора участие в профильной смене – </w:t>
      </w:r>
      <w:r w:rsidRPr="007346CB">
        <w:rPr>
          <w:rStyle w:val="a4"/>
          <w:color w:val="202020"/>
          <w:sz w:val="28"/>
          <w:szCs w:val="28"/>
        </w:rPr>
        <w:t>бесплатно</w:t>
      </w:r>
      <w:r w:rsidRPr="007346CB">
        <w:rPr>
          <w:color w:val="202020"/>
          <w:sz w:val="28"/>
          <w:szCs w:val="28"/>
        </w:rPr>
        <w:t>.</w:t>
      </w:r>
      <w:r w:rsidRPr="007346CB">
        <w:rPr>
          <w:color w:val="202020"/>
          <w:sz w:val="28"/>
          <w:szCs w:val="28"/>
        </w:rPr>
        <w:br/>
      </w:r>
      <w:r w:rsidRPr="007346CB">
        <w:rPr>
          <w:rStyle w:val="a4"/>
          <w:color w:val="202020"/>
          <w:sz w:val="28"/>
          <w:szCs w:val="28"/>
        </w:rPr>
        <w:t>ВАЖНО:</w:t>
      </w:r>
      <w:r w:rsidRPr="007346CB">
        <w:rPr>
          <w:color w:val="202020"/>
          <w:sz w:val="28"/>
          <w:szCs w:val="28"/>
        </w:rPr>
        <w:t> Претенденты, прошедшие конкурсный отбор, будут уведомлены о зачислении на профильную смену и приглашены на обучение.</w:t>
      </w:r>
    </w:p>
    <w:p w14:paraId="49D5E30A" w14:textId="77777777" w:rsidR="004332E1" w:rsidRPr="007346CB" w:rsidRDefault="004332E1" w:rsidP="004332E1">
      <w:pPr>
        <w:pStyle w:val="a3"/>
        <w:shd w:val="clear" w:color="auto" w:fill="FFFFFF"/>
        <w:spacing w:before="0" w:beforeAutospacing="0" w:after="330" w:afterAutospacing="0" w:line="360" w:lineRule="atLeast"/>
        <w:jc w:val="center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ПРЕПОДАВАТЕЛИ ПРОФИЛЬНОЙ СМЕНЫ:</w:t>
      </w:r>
    </w:p>
    <w:p w14:paraId="2D73C3CF" w14:textId="77777777" w:rsidR="004332E1" w:rsidRPr="007346CB" w:rsidRDefault="007D77B2" w:rsidP="004332E1">
      <w:pPr>
        <w:pStyle w:val="a3"/>
        <w:shd w:val="clear" w:color="auto" w:fill="FFFFFF"/>
        <w:spacing w:before="0" w:beforeAutospacing="0" w:after="330" w:afterAutospacing="0" w:line="360" w:lineRule="atLeast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Сердюкова Кристина Александровна</w:t>
      </w:r>
      <w:r w:rsidR="004332E1" w:rsidRPr="007346CB">
        <w:rPr>
          <w:rStyle w:val="a4"/>
          <w:color w:val="202020"/>
          <w:sz w:val="28"/>
          <w:szCs w:val="28"/>
        </w:rPr>
        <w:t> </w:t>
      </w:r>
      <w:r w:rsidR="006F0824" w:rsidRPr="007346CB">
        <w:rPr>
          <w:color w:val="202020"/>
          <w:sz w:val="28"/>
          <w:szCs w:val="28"/>
        </w:rPr>
        <w:t>– руководитель программы</w:t>
      </w:r>
      <w:r w:rsidR="004332E1" w:rsidRPr="007346CB">
        <w:rPr>
          <w:color w:val="202020"/>
          <w:sz w:val="28"/>
          <w:szCs w:val="28"/>
        </w:rPr>
        <w:t xml:space="preserve">, кандидат </w:t>
      </w:r>
      <w:r w:rsidR="006F0824" w:rsidRPr="007346CB">
        <w:rPr>
          <w:color w:val="202020"/>
          <w:sz w:val="28"/>
          <w:szCs w:val="28"/>
        </w:rPr>
        <w:t>сельскохозяйственных</w:t>
      </w:r>
      <w:r w:rsidR="004332E1" w:rsidRPr="007346CB">
        <w:rPr>
          <w:color w:val="202020"/>
          <w:sz w:val="28"/>
          <w:szCs w:val="28"/>
        </w:rPr>
        <w:t xml:space="preserve"> наук</w:t>
      </w:r>
      <w:r w:rsidR="006F0824" w:rsidRPr="007346CB">
        <w:rPr>
          <w:color w:val="202020"/>
          <w:sz w:val="28"/>
          <w:szCs w:val="28"/>
        </w:rPr>
        <w:t>, ученый-агроном эколог.</w:t>
      </w:r>
    </w:p>
    <w:p w14:paraId="4D2BB97C" w14:textId="77777777" w:rsidR="004332E1" w:rsidRPr="007346CB" w:rsidRDefault="004332E1" w:rsidP="004332E1">
      <w:pPr>
        <w:pStyle w:val="a3"/>
        <w:shd w:val="clear" w:color="auto" w:fill="FFFFFF"/>
        <w:spacing w:before="0" w:beforeAutospacing="0" w:after="330" w:afterAutospacing="0" w:line="360" w:lineRule="atLeast"/>
        <w:jc w:val="center"/>
        <w:rPr>
          <w:color w:val="202020"/>
          <w:sz w:val="28"/>
          <w:szCs w:val="28"/>
        </w:rPr>
      </w:pPr>
      <w:r w:rsidRPr="007346CB">
        <w:rPr>
          <w:rStyle w:val="a4"/>
          <w:color w:val="202020"/>
          <w:sz w:val="28"/>
          <w:szCs w:val="28"/>
        </w:rPr>
        <w:t>  ПРИ ВОЗНИКНОВЕНИИ ВОПРОСОВ МОЖНО ОБРАТИТЬСЯ:</w:t>
      </w:r>
    </w:p>
    <w:p w14:paraId="2177A95C" w14:textId="77777777" w:rsidR="004332E1" w:rsidRPr="007D77B2" w:rsidRDefault="004332E1" w:rsidP="004332E1">
      <w:pPr>
        <w:pStyle w:val="a3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202020"/>
          <w:sz w:val="27"/>
          <w:szCs w:val="27"/>
        </w:rPr>
      </w:pPr>
      <w:r w:rsidRPr="007346CB">
        <w:rPr>
          <w:color w:val="202020"/>
          <w:sz w:val="28"/>
          <w:szCs w:val="28"/>
        </w:rPr>
        <w:t>•</w:t>
      </w:r>
      <w:r w:rsidR="007D77B2" w:rsidRPr="007346CB">
        <w:rPr>
          <w:color w:val="202020"/>
          <w:sz w:val="28"/>
          <w:szCs w:val="28"/>
        </w:rPr>
        <w:t xml:space="preserve"> по телефону 77-20-32 </w:t>
      </w:r>
      <w:r w:rsidRPr="007346CB">
        <w:rPr>
          <w:color w:val="202020"/>
          <w:sz w:val="28"/>
          <w:szCs w:val="28"/>
        </w:rPr>
        <w:br/>
        <w:t>• по электронной почте </w:t>
      </w:r>
      <w:hyperlink r:id="rId11" w:history="1">
        <w:r w:rsidR="007D77B2" w:rsidRPr="007346CB">
          <w:rPr>
            <w:rStyle w:val="a4"/>
            <w:color w:val="2A5BA1"/>
            <w:sz w:val="28"/>
            <w:szCs w:val="28"/>
            <w:lang w:val="en-US"/>
          </w:rPr>
          <w:t>bio</w:t>
        </w:r>
        <w:r w:rsidRPr="007346CB">
          <w:rPr>
            <w:rStyle w:val="a4"/>
            <w:color w:val="2A5BA1"/>
            <w:sz w:val="28"/>
            <w:szCs w:val="28"/>
          </w:rPr>
          <w:t>ogma32@yandex.ru</w:t>
        </w:r>
      </w:hyperlink>
      <w:r w:rsidRPr="007346CB">
        <w:rPr>
          <w:color w:val="202020"/>
          <w:sz w:val="28"/>
          <w:szCs w:val="28"/>
        </w:rPr>
        <w:br/>
        <w:t xml:space="preserve">Контактное лицо: </w:t>
      </w:r>
      <w:r w:rsidR="007D77B2" w:rsidRPr="007346CB">
        <w:rPr>
          <w:color w:val="202020"/>
          <w:sz w:val="28"/>
          <w:szCs w:val="28"/>
        </w:rPr>
        <w:t>Сердюкова Кристина Александровна</w:t>
      </w:r>
    </w:p>
    <w:p w14:paraId="06A8E3B3" w14:textId="77777777" w:rsidR="004332E1" w:rsidRDefault="004332E1" w:rsidP="004332E1">
      <w:pPr>
        <w:pStyle w:val="a3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color w:val="202020"/>
          <w:sz w:val="27"/>
          <w:szCs w:val="27"/>
        </w:rPr>
        <w:t> </w:t>
      </w:r>
    </w:p>
    <w:p w14:paraId="18340320" w14:textId="77777777" w:rsidR="00F77FF6" w:rsidRDefault="00F77FF6"/>
    <w:sectPr w:rsidR="00F7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A427E"/>
    <w:multiLevelType w:val="hybridMultilevel"/>
    <w:tmpl w:val="2552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2E1"/>
    <w:rsid w:val="00057575"/>
    <w:rsid w:val="004332E1"/>
    <w:rsid w:val="00503C3B"/>
    <w:rsid w:val="006F0824"/>
    <w:rsid w:val="007346CB"/>
    <w:rsid w:val="007D77B2"/>
    <w:rsid w:val="0080568A"/>
    <w:rsid w:val="00835C4E"/>
    <w:rsid w:val="00EE3239"/>
    <w:rsid w:val="00F77FF6"/>
    <w:rsid w:val="00FD0EEE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D9F6"/>
  <w15:docId w15:val="{CA28F61C-8FB5-4AA9-A578-2B6DF1B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2E1"/>
    <w:rPr>
      <w:b/>
      <w:bCs/>
    </w:rPr>
  </w:style>
  <w:style w:type="character" w:styleId="a5">
    <w:name w:val="Hyperlink"/>
    <w:basedOn w:val="a0"/>
    <w:uiPriority w:val="99"/>
    <w:unhideWhenUsed/>
    <w:rsid w:val="0043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ant32.ru/wp-content/uploads/2022/03/Soglasie-ot-14-let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lant32.ru/wp-content/uploads/2022/03/Zayavlenie-ot-14-l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ogma32@yandex.ru" TargetMode="External"/><Relationship Id="rId11" Type="http://schemas.openxmlformats.org/officeDocument/2006/relationships/hyperlink" Target="mailto:socioogma32@yandex.ru" TargetMode="External"/><Relationship Id="rId5" Type="http://schemas.openxmlformats.org/officeDocument/2006/relationships/hyperlink" Target="https://talant32.ru/wp-content/uploads/2022/03/Otborochnye-zadaniya.pdf" TargetMode="External"/><Relationship Id="rId10" Type="http://schemas.openxmlformats.org/officeDocument/2006/relationships/hyperlink" Target="https://xn--32-kmc.xn--80aafey1amqq.xn--d1acj3b/program/10013-imperskaya-rossiya-ot-petra-i-do-nikolaya-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ogma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Alina Shendygaeva</cp:lastModifiedBy>
  <cp:revision>7</cp:revision>
  <dcterms:created xsi:type="dcterms:W3CDTF">2022-03-31T09:42:00Z</dcterms:created>
  <dcterms:modified xsi:type="dcterms:W3CDTF">2022-05-25T08:03:00Z</dcterms:modified>
</cp:coreProperties>
</file>